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38" w:rsidRPr="009C4C20" w:rsidRDefault="009B6438" w:rsidP="009C4C20">
      <w:pPr>
        <w:tabs>
          <w:tab w:val="left" w:pos="222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4C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9B6438" w:rsidRPr="009C4C20" w:rsidRDefault="009B6438" w:rsidP="009C4C20">
      <w:pPr>
        <w:tabs>
          <w:tab w:val="left" w:pos="22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438" w:rsidRPr="009C08B9" w:rsidRDefault="009B6438" w:rsidP="009C4C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ПРОТОКОЛ №  2</w:t>
      </w:r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заседания комиссии по специальной оценке условий труда </w:t>
      </w:r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Институт СО РАН</w:t>
      </w:r>
    </w:p>
    <w:p w:rsidR="009B6438" w:rsidRPr="009C08B9" w:rsidRDefault="009B6438" w:rsidP="009C4C20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ххххххх</w:t>
      </w:r>
      <w:proofErr w:type="spellEnd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201х г.</w:t>
      </w:r>
    </w:p>
    <w:p w:rsidR="009B6438" w:rsidRPr="009C08B9" w:rsidRDefault="009B6438" w:rsidP="009C4C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6438" w:rsidRPr="009C08B9" w:rsidRDefault="009B6438" w:rsidP="009C4C2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директора от «</w:t>
      </w:r>
      <w:proofErr w:type="spellStart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proofErr w:type="spellEnd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   года № </w:t>
      </w:r>
      <w:proofErr w:type="spellStart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ххх</w:t>
      </w:r>
      <w:proofErr w:type="spellEnd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 соответствии с Федеральным законом от 28.12.2013 г. № 426-ФЗ «О специальной оценке условий труда» и приказом Минтруда РФ от 24.01.2014 № 33н, комиссия рассмотрела представленное экспертом организации, проводящей специальную оценку условий труда заключение по результатам идентификации потенциально вредных и (или) опасных производственных факторов от хх.хх.201х № </w:t>
      </w:r>
      <w:proofErr w:type="spellStart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proofErr w:type="gramEnd"/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постановляет:</w:t>
      </w:r>
    </w:p>
    <w:p w:rsidR="009B6438" w:rsidRPr="009C08B9" w:rsidRDefault="009B6438" w:rsidP="009C4C20">
      <w:pPr>
        <w:numPr>
          <w:ilvl w:val="0"/>
          <w:numId w:val="1"/>
        </w:num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08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результаты идентификации и перечень вредных и (или) опасных производственных факторов, подлежащих исследованиям (испытаниям) и измерениям на рабочих местах организации, предоставленный экспертом в Заключении.</w:t>
      </w:r>
    </w:p>
    <w:p w:rsidR="009B6438" w:rsidRPr="009C08B9" w:rsidRDefault="009B6438" w:rsidP="009C4C2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9B6438" w:rsidRPr="009C08B9">
        <w:trPr>
          <w:trHeight w:val="1200"/>
        </w:trPr>
        <w:tc>
          <w:tcPr>
            <w:tcW w:w="4465" w:type="dxa"/>
          </w:tcPr>
          <w:p w:rsidR="009B6438" w:rsidRPr="009C08B9" w:rsidRDefault="009B6438" w:rsidP="009C4C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8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4961" w:type="dxa"/>
          </w:tcPr>
          <w:p w:rsidR="009B6438" w:rsidRPr="009C08B9" w:rsidRDefault="009B6438" w:rsidP="009C08B9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8B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br/>
            </w:r>
            <w:r w:rsidRPr="009C08B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br/>
              <w:t>Х.Х. ххххххх</w:t>
            </w:r>
          </w:p>
        </w:tc>
      </w:tr>
      <w:tr w:rsidR="009B6438" w:rsidRPr="009C08B9">
        <w:trPr>
          <w:trHeight w:val="505"/>
        </w:trPr>
        <w:tc>
          <w:tcPr>
            <w:tcW w:w="4465" w:type="dxa"/>
          </w:tcPr>
          <w:p w:rsidR="009B6438" w:rsidRPr="009C08B9" w:rsidRDefault="009B6438" w:rsidP="009C4C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8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61" w:type="dxa"/>
          </w:tcPr>
          <w:p w:rsidR="009B6438" w:rsidRPr="009C08B9" w:rsidRDefault="009B6438" w:rsidP="009C08B9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9C08B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Х.Х. ххххххх</w:t>
            </w:r>
          </w:p>
        </w:tc>
      </w:tr>
      <w:tr w:rsidR="009B6438" w:rsidRPr="009C08B9">
        <w:tc>
          <w:tcPr>
            <w:tcW w:w="4465" w:type="dxa"/>
          </w:tcPr>
          <w:p w:rsidR="009B6438" w:rsidRPr="009C08B9" w:rsidRDefault="009B6438" w:rsidP="009C4C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B6438" w:rsidRPr="009C08B9" w:rsidRDefault="009B6438" w:rsidP="009C08B9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9C08B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Х.Х. ххххххх</w:t>
            </w:r>
          </w:p>
        </w:tc>
      </w:tr>
      <w:tr w:rsidR="009B6438" w:rsidRPr="009C08B9">
        <w:tc>
          <w:tcPr>
            <w:tcW w:w="4465" w:type="dxa"/>
          </w:tcPr>
          <w:p w:rsidR="009B6438" w:rsidRPr="009C08B9" w:rsidRDefault="009B6438" w:rsidP="009C4C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B6438" w:rsidRPr="009C08B9" w:rsidRDefault="009B6438" w:rsidP="009C4C20">
            <w:pPr>
              <w:tabs>
                <w:tab w:val="left" w:pos="2725"/>
              </w:tabs>
              <w:spacing w:after="0" w:line="240" w:lineRule="auto"/>
              <w:ind w:left="2906" w:right="214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6438" w:rsidRPr="009C4C20" w:rsidRDefault="009B6438" w:rsidP="009C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438" w:rsidRPr="009C4C20" w:rsidRDefault="009B6438" w:rsidP="009C4C20">
      <w:pPr>
        <w:tabs>
          <w:tab w:val="left" w:pos="22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B6438" w:rsidRPr="009C4C20" w:rsidRDefault="009B6438" w:rsidP="009C4C20">
      <w:pPr>
        <w:tabs>
          <w:tab w:val="left" w:pos="22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B6438" w:rsidRPr="009C4C20" w:rsidRDefault="009B6438" w:rsidP="009C4C20">
      <w:pPr>
        <w:tabs>
          <w:tab w:val="left" w:pos="22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B6438" w:rsidRPr="009C4C20" w:rsidRDefault="009B6438" w:rsidP="009C4C20">
      <w:pPr>
        <w:tabs>
          <w:tab w:val="left" w:pos="222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B6438" w:rsidRDefault="009B6438"/>
    <w:p w:rsidR="009B6438" w:rsidRDefault="009B6438"/>
    <w:p w:rsidR="009B6438" w:rsidRDefault="009B6438"/>
    <w:p w:rsidR="009B6438" w:rsidRDefault="009B6438"/>
    <w:p w:rsidR="009B6438" w:rsidRDefault="009B6438"/>
    <w:p w:rsidR="009B6438" w:rsidRDefault="009B6438" w:rsidP="003B34D2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000000"/>
          <w:sz w:val="16"/>
          <w:szCs w:val="16"/>
        </w:rPr>
        <w:sectPr w:rsidR="009B6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28" w:type="dxa"/>
        <w:tblInd w:w="-63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64"/>
        <w:gridCol w:w="1987"/>
        <w:gridCol w:w="171"/>
        <w:gridCol w:w="970"/>
        <w:gridCol w:w="455"/>
        <w:gridCol w:w="456"/>
        <w:gridCol w:w="398"/>
        <w:gridCol w:w="53"/>
        <w:gridCol w:w="228"/>
        <w:gridCol w:w="117"/>
        <w:gridCol w:w="398"/>
        <w:gridCol w:w="398"/>
        <w:gridCol w:w="2898"/>
        <w:gridCol w:w="60"/>
        <w:gridCol w:w="224"/>
        <w:gridCol w:w="174"/>
        <w:gridCol w:w="398"/>
        <w:gridCol w:w="399"/>
        <w:gridCol w:w="398"/>
        <w:gridCol w:w="398"/>
        <w:gridCol w:w="400"/>
        <w:gridCol w:w="55"/>
        <w:gridCol w:w="224"/>
        <w:gridCol w:w="119"/>
        <w:gridCol w:w="398"/>
        <w:gridCol w:w="399"/>
        <w:gridCol w:w="400"/>
        <w:gridCol w:w="398"/>
        <w:gridCol w:w="398"/>
        <w:gridCol w:w="398"/>
        <w:gridCol w:w="399"/>
        <w:gridCol w:w="398"/>
        <w:gridCol w:w="398"/>
      </w:tblGrid>
      <w:tr w:rsidR="009B6438" w:rsidRPr="00C27394" w:rsidTr="00D9755E">
        <w:trPr>
          <w:trHeight w:hRule="exact" w:val="932"/>
        </w:trPr>
        <w:tc>
          <w:tcPr>
            <w:tcW w:w="11999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438" w:rsidRPr="00C27394" w:rsidRDefault="009B6438" w:rsidP="005B7D9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Pr="00C2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заключению эксперта </w:t>
            </w:r>
            <w:r w:rsidRPr="00C2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 </w:t>
            </w:r>
            <w:bookmarkStart w:id="0" w:name="_GoBack"/>
            <w:bookmarkEnd w:id="0"/>
            <w:r w:rsidRPr="00C2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    ».  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C2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 г.</w:t>
            </w:r>
          </w:p>
        </w:tc>
      </w:tr>
      <w:tr w:rsidR="009B6438" w:rsidRPr="00C27394" w:rsidTr="00D9755E">
        <w:trPr>
          <w:trHeight w:hRule="exact" w:val="110"/>
        </w:trPr>
        <w:tc>
          <w:tcPr>
            <w:tcW w:w="11999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7"/>
                <w:szCs w:val="7"/>
              </w:rPr>
            </w:pP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9B6438" w:rsidRPr="00C27394" w:rsidTr="00D9755E">
        <w:trPr>
          <w:trHeight w:hRule="exact" w:val="290"/>
        </w:trPr>
        <w:tc>
          <w:tcPr>
            <w:tcW w:w="1592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вредных и (или) опасных производственных факторов, подлежащих исследованиям и измерениям</w:t>
            </w:r>
          </w:p>
        </w:tc>
      </w:tr>
      <w:tr w:rsidR="009B6438" w:rsidRPr="00C27394" w:rsidTr="00D9755E">
        <w:trPr>
          <w:trHeight w:hRule="exact" w:val="110"/>
        </w:trPr>
        <w:tc>
          <w:tcPr>
            <w:tcW w:w="1592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9B6438" w:rsidRPr="00C27394" w:rsidTr="00D9755E">
        <w:trPr>
          <w:trHeight w:hRule="exact" w:val="290"/>
        </w:trPr>
        <w:tc>
          <w:tcPr>
            <w:tcW w:w="159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438" w:rsidRPr="00C27394" w:rsidRDefault="009B6438" w:rsidP="00197B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СО РАН</w:t>
            </w:r>
          </w:p>
        </w:tc>
      </w:tr>
      <w:tr w:rsidR="009B6438" w:rsidRPr="00C27394" w:rsidTr="00D9755E">
        <w:trPr>
          <w:trHeight w:hRule="exact" w:val="809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</w:t>
            </w:r>
            <w:proofErr w:type="gramStart"/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дуальный номер рабочего места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рабочего места (профессии, должности)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i1025" type="#_x0000_t75" style="width:21.55pt;height:149.95pt;visibility:visible">
                  <v:imagedata r:id="rId5" o:title=""/>
                </v:shape>
              </w:pict>
            </w:r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21" o:spid="_x0000_i1026" type="#_x0000_t75" style="width:21.55pt;height:149.95pt;visibility:visible">
                  <v:imagedata r:id="rId6" o:title=""/>
                </v:shape>
              </w:pict>
            </w:r>
          </w:p>
        </w:tc>
        <w:tc>
          <w:tcPr>
            <w:tcW w:w="159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 на рабочем месте, (чел.)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вредных и (или) опасных факторов производственной среды и трудового процесса (оборудование, сырьё, материалы и т.п.)</w:t>
            </w:r>
          </w:p>
        </w:tc>
        <w:tc>
          <w:tcPr>
            <w:tcW w:w="637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D9755E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потенциально вредных и (или) опасных факторов производственной среды и трудового процесса</w:t>
            </w:r>
            <w:r w:rsidRPr="00D9755E">
              <w:rPr>
                <w:rFonts w:ascii="Times New Roman" w:hAnsi="Times New Roman" w:cs="Times New Roman"/>
                <w:sz w:val="20"/>
                <w:szCs w:val="20"/>
              </w:rPr>
              <w:t xml:space="preserve">  и продолжительность их воздействия на работника в течение рабочего дня (смены) (час.)</w:t>
            </w:r>
          </w:p>
        </w:tc>
      </w:tr>
      <w:tr w:rsidR="009B6438" w:rsidRPr="00C27394" w:rsidTr="00D9755E">
        <w:trPr>
          <w:trHeight w:hRule="exact" w:val="330"/>
        </w:trPr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159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20" o:spid="_x0000_i1027" type="#_x0000_t75" style="width:18.8pt;height:123.8pt;visibility:visible">
                  <v:imagedata r:id="rId7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9" o:spid="_x0000_i1028" type="#_x0000_t75" style="width:18.8pt;height:123.8pt;visibility:visible">
                  <v:imagedata r:id="rId8" o:title=""/>
                </v:shape>
              </w:pict>
            </w:r>
          </w:p>
        </w:tc>
        <w:tc>
          <w:tcPr>
            <w:tcW w:w="557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факторы</w:t>
            </w:r>
          </w:p>
        </w:tc>
      </w:tr>
      <w:tr w:rsidR="009B6438" w:rsidRPr="00C27394" w:rsidTr="00D9755E">
        <w:trPr>
          <w:trHeight w:hRule="exact" w:val="272"/>
        </w:trPr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159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8" o:spid="_x0000_i1029" type="#_x0000_t75" style="width:18.8pt;height:108.25pt;visibility:visible">
                  <v:imagedata r:id="rId9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7" o:spid="_x0000_i1030" type="#_x0000_t75" style="width:18.8pt;height:108.25pt;visibility:visible">
                  <v:imagedata r:id="rId10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6" o:spid="_x0000_i1031" type="#_x0000_t75" style="width:18.8pt;height:108.25pt;visibility:visible">
                  <v:imagedata r:id="rId11" o:title=""/>
                </v:shape>
              </w:pic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5" o:spid="_x0000_i1032" type="#_x0000_t75" style="width:18.8pt;height:108.25pt;visibility:visible">
                  <v:imagedata r:id="rId12" o:title=""/>
                </v:shape>
              </w:pict>
            </w:r>
          </w:p>
        </w:tc>
        <w:tc>
          <w:tcPr>
            <w:tcW w:w="3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4" o:spid="_x0000_i1033" type="#_x0000_t75" style="width:18.8pt;height:108.25pt;visibility:visible">
                  <v:imagedata r:id="rId13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3" o:spid="_x0000_i1034" type="#_x0000_t75" style="width:18.8pt;height:108.25pt;visibility:visible">
                  <v:imagedata r:id="rId14" o:title=""/>
                </v:shape>
              </w:pic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2" o:spid="_x0000_i1035" type="#_x0000_t75" style="width:18.8pt;height:108.25pt;visibility:visible">
                  <v:imagedata r:id="rId15" o:title=""/>
                </v:shape>
              </w:pic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1" o:spid="_x0000_i1036" type="#_x0000_t75" style="width:18.8pt;height:108.25pt;visibility:visible">
                  <v:imagedata r:id="rId16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0" o:spid="_x0000_i1037" type="#_x0000_t75" style="width:18.8pt;height:108.25pt;visibility:visible">
                  <v:imagedata r:id="rId17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9" o:spid="_x0000_i1038" type="#_x0000_t75" style="width:18.8pt;height:108.25pt;visibility:visible">
                  <v:imagedata r:id="rId18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8" o:spid="_x0000_i1039" type="#_x0000_t75" style="width:18.8pt;height:108.25pt;visibility:visible">
                  <v:imagedata r:id="rId19" o:title=""/>
                </v:shape>
              </w:pic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7" o:spid="_x0000_i1040" type="#_x0000_t75" style="width:18.8pt;height:108.25pt;visibility:visible">
                  <v:imagedata r:id="rId20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6" o:spid="_x0000_i1041" type="#_x0000_t75" style="width:18.8pt;height:108.25pt;visibility:visible">
                  <v:imagedata r:id="rId21" o:title=""/>
                </v:shape>
              </w:pic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5" o:spid="_x0000_i1042" type="#_x0000_t75" style="width:18.8pt;height:108.25pt;visibility:visible">
                  <v:imagedata r:id="rId22" o:title=""/>
                </v:shape>
              </w:pict>
            </w:r>
          </w:p>
        </w:tc>
      </w:tr>
      <w:tr w:rsidR="009B6438" w:rsidRPr="00C27394" w:rsidTr="00D9755E">
        <w:trPr>
          <w:trHeight w:hRule="exact" w:val="1863"/>
        </w:trPr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4" o:spid="_x0000_i1043" type="#_x0000_t75" style="width:18.8pt;height:93.55pt;visibility:visible">
                  <v:imagedata r:id="rId23" o:title=""/>
                </v:shape>
              </w:pic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3" o:spid="_x0000_i1044" type="#_x0000_t75" style="width:18.8pt;height:93.55pt;visibility:visible">
                  <v:imagedata r:id="rId24" o:title=""/>
                </v:shape>
              </w:pic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2" o:spid="_x0000_i1045" type="#_x0000_t75" style="width:18.8pt;height:93.55pt;visibility:visible">
                  <v:imagedata r:id="rId25" o:title=""/>
                </v:shape>
              </w:pic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564971" w:rsidP="003B34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MS Sans Serif" w:hAnsi="MS Sans Serif" w:cs="MS Sans Serif"/>
                <w:sz w:val="24"/>
                <w:szCs w:val="24"/>
              </w:rPr>
            </w:pPr>
            <w:r w:rsidRPr="00564971">
              <w:rPr>
                <w:rFonts w:ascii="MS Sans Serif" w:hAnsi="MS Sans Serif" w:cs="MS Sans Serif"/>
                <w:noProof/>
                <w:sz w:val="24"/>
                <w:szCs w:val="24"/>
                <w:lang w:eastAsia="ru-RU"/>
              </w:rPr>
              <w:pict>
                <v:shape id="Рисунок 1" o:spid="_x0000_i1046" type="#_x0000_t75" style="width:18.8pt;height:93.55pt;visibility:visible">
                  <v:imagedata r:id="rId26" o:title=""/>
                </v:shape>
              </w:pict>
            </w:r>
          </w:p>
        </w:tc>
        <w:tc>
          <w:tcPr>
            <w:tcW w:w="29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B6438" w:rsidRPr="00C27394" w:rsidTr="00D9755E">
        <w:trPr>
          <w:trHeight w:hRule="exact" w:val="329"/>
        </w:trPr>
        <w:tc>
          <w:tcPr>
            <w:tcW w:w="15928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7394">
              <w:rPr>
                <w:rFonts w:ascii="Times New Roman" w:hAnsi="Times New Roman" w:cs="Times New Roman"/>
                <w:b/>
                <w:bCs/>
                <w:color w:val="000000"/>
              </w:rPr>
              <w:t>Основное</w:t>
            </w: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инженер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Пропан-2-он (ацетон)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Масла минеральные нефтяные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инженер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Сверлильный станок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инженер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Шихта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Вытяжной шкаф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Гидрохлорид (соляная кислота)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инженер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Вытяжной шкаф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Сверлильный станок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Гидрохлорид (соляная кислота)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Ведущий инженер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Гидрохлорид (соляная кислота)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Шихта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438" w:rsidRPr="00C27394" w:rsidTr="00D9755E"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Вытяжной шкаф</w:t>
            </w: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6438" w:rsidRPr="00C27394" w:rsidTr="00D9755E">
        <w:trPr>
          <w:trHeight w:hRule="exact" w:val="55"/>
        </w:trPr>
        <w:tc>
          <w:tcPr>
            <w:tcW w:w="15928" w:type="dxa"/>
            <w:gridSpan w:val="3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6438" w:rsidRPr="00C27394" w:rsidTr="00D9755E">
        <w:trPr>
          <w:trHeight w:hRule="exact" w:val="711"/>
        </w:trPr>
        <w:tc>
          <w:tcPr>
            <w:tcW w:w="15928" w:type="dxa"/>
            <w:gridSpan w:val="3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 (-ы) организации, проводившей специальную оценку условий труда:</w:t>
            </w:r>
          </w:p>
        </w:tc>
      </w:tr>
      <w:tr w:rsidR="009B6438" w:rsidRPr="00C27394" w:rsidTr="00D9755E">
        <w:trPr>
          <w:gridAfter w:val="10"/>
          <w:wAfter w:w="3705" w:type="dxa"/>
          <w:trHeight w:hRule="exact" w:val="275"/>
        </w:trPr>
        <w:tc>
          <w:tcPr>
            <w:tcW w:w="29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438" w:rsidRPr="00C27394" w:rsidTr="00D9755E">
        <w:trPr>
          <w:gridAfter w:val="10"/>
          <w:wAfter w:w="3705" w:type="dxa"/>
          <w:trHeight w:hRule="exact" w:val="273"/>
        </w:trPr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(№ в реестре экспертов)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sz w:val="18"/>
                <w:szCs w:val="18"/>
              </w:rPr>
            </w:pPr>
          </w:p>
        </w:tc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6438" w:rsidRPr="00C27394" w:rsidRDefault="009B6438" w:rsidP="003B34D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73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(дата)</w:t>
            </w:r>
          </w:p>
        </w:tc>
      </w:tr>
    </w:tbl>
    <w:p w:rsidR="009B6438" w:rsidRDefault="009B6438" w:rsidP="00D9755E"/>
    <w:sectPr w:rsidR="009B6438" w:rsidSect="00197B06">
      <w:pgSz w:w="16838" w:h="11906" w:orient="landscape"/>
      <w:pgMar w:top="567" w:right="794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AF9"/>
    <w:multiLevelType w:val="hybridMultilevel"/>
    <w:tmpl w:val="C494E6A6"/>
    <w:lvl w:ilvl="0" w:tplc="016A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874"/>
    <w:rsid w:val="00197B06"/>
    <w:rsid w:val="003B34D2"/>
    <w:rsid w:val="00564971"/>
    <w:rsid w:val="00567286"/>
    <w:rsid w:val="005B7D96"/>
    <w:rsid w:val="00855CCB"/>
    <w:rsid w:val="009B6438"/>
    <w:rsid w:val="009C08B9"/>
    <w:rsid w:val="009C4C20"/>
    <w:rsid w:val="00C27394"/>
    <w:rsid w:val="00C77965"/>
    <w:rsid w:val="00CC67CB"/>
    <w:rsid w:val="00CF6786"/>
    <w:rsid w:val="00D96664"/>
    <w:rsid w:val="00D9755E"/>
    <w:rsid w:val="00E04B40"/>
    <w:rsid w:val="00E07C50"/>
    <w:rsid w:val="00E64E7E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491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oothodyrev428</cp:lastModifiedBy>
  <cp:revision>7</cp:revision>
  <dcterms:created xsi:type="dcterms:W3CDTF">2018-09-12T14:58:00Z</dcterms:created>
  <dcterms:modified xsi:type="dcterms:W3CDTF">2018-09-25T09:30:00Z</dcterms:modified>
</cp:coreProperties>
</file>